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16B" w:rsidRPr="00F7216B" w:rsidRDefault="00F7216B" w:rsidP="005F52A8">
      <w:pPr>
        <w:pStyle w:val="Heading6"/>
        <w:jc w:val="center"/>
        <w:rPr>
          <w:rFonts w:ascii="Lato" w:hAnsi="Lato" w:cs="Arial"/>
          <w:b/>
          <w:bCs/>
          <w:color w:val="44546A"/>
          <w:sz w:val="40"/>
          <w:szCs w:val="36"/>
        </w:rPr>
      </w:pPr>
      <w:r w:rsidRPr="00F7216B">
        <w:rPr>
          <w:rFonts w:ascii="Lato" w:hAnsi="Lato" w:cs="Arial"/>
          <w:b/>
          <w:color w:val="44546A"/>
          <w:sz w:val="40"/>
          <w:szCs w:val="36"/>
        </w:rPr>
        <w:t>RK INTERNATIONAL MACHINE TOOLS LTD</w:t>
      </w:r>
    </w:p>
    <w:p w:rsidR="00F7216B" w:rsidRPr="006D23BB" w:rsidRDefault="00F7216B" w:rsidP="00DD560E">
      <w:pPr>
        <w:pStyle w:val="Heading7"/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Europa Trading Estate, Fraser Road, Erith, Kent DA8 1PW. England</w:t>
      </w:r>
    </w:p>
    <w:p w:rsidR="00F7216B" w:rsidRPr="006D23BB" w:rsidRDefault="00F7216B" w:rsidP="00DD560E">
      <w:pPr>
        <w:jc w:val="center"/>
        <w:rPr>
          <w:rFonts w:ascii="Lato" w:hAnsi="Lato" w:cs="Arial"/>
          <w:b/>
          <w:bCs/>
          <w:sz w:val="22"/>
          <w:szCs w:val="22"/>
        </w:rPr>
      </w:pPr>
      <w:r w:rsidRPr="006D23BB">
        <w:rPr>
          <w:rFonts w:ascii="Lato" w:hAnsi="Lato" w:cs="Arial"/>
          <w:b/>
          <w:bCs/>
          <w:sz w:val="22"/>
          <w:szCs w:val="22"/>
        </w:rPr>
        <w:t>Tel. No. 01322 447611   Facsimile No. 01322 447618</w:t>
      </w:r>
    </w:p>
    <w:p w:rsidR="00F7216B" w:rsidRDefault="00F7216B" w:rsidP="00DD560E">
      <w:pPr>
        <w:jc w:val="center"/>
        <w:rPr>
          <w:rFonts w:ascii="Lato" w:hAnsi="Lato"/>
          <w:b/>
        </w:rPr>
      </w:pPr>
      <w:r w:rsidRPr="006D23BB">
        <w:rPr>
          <w:rFonts w:ascii="Lato" w:hAnsi="Lato" w:cs="Arial"/>
          <w:b/>
          <w:bCs/>
          <w:sz w:val="22"/>
          <w:szCs w:val="22"/>
        </w:rPr>
        <w:t xml:space="preserve">E-mail: </w:t>
      </w:r>
      <w:r w:rsidRPr="006D23BB">
        <w:rPr>
          <w:rFonts w:ascii="Lato" w:hAnsi="Lato" w:cs="Arial"/>
          <w:b/>
          <w:bCs/>
          <w:color w:val="0000FF"/>
          <w:sz w:val="22"/>
          <w:szCs w:val="22"/>
        </w:rPr>
        <w:t xml:space="preserve">  </w:t>
      </w:r>
      <w:hyperlink r:id="rId4" w:history="1">
        <w:r w:rsidRPr="006D23BB">
          <w:rPr>
            <w:rStyle w:val="Hyperlink"/>
            <w:rFonts w:ascii="Lato" w:hAnsi="Lato" w:cs="Arial"/>
            <w:b/>
            <w:bCs/>
            <w:sz w:val="22"/>
            <w:szCs w:val="22"/>
          </w:rPr>
          <w:t>sales@rk-int.com</w:t>
        </w:r>
      </w:hyperlink>
      <w:r w:rsidRPr="006D23BB">
        <w:rPr>
          <w:rFonts w:ascii="Lato" w:hAnsi="Lato" w:cs="Arial"/>
          <w:b/>
          <w:bCs/>
          <w:color w:val="0000FF"/>
          <w:sz w:val="22"/>
          <w:szCs w:val="22"/>
        </w:rPr>
        <w:tab/>
      </w:r>
      <w:r w:rsidRPr="006D23BB">
        <w:rPr>
          <w:rFonts w:ascii="Lato" w:hAnsi="Lato" w:cs="Arial"/>
          <w:b/>
          <w:bCs/>
          <w:color w:val="0000FF"/>
          <w:sz w:val="22"/>
          <w:szCs w:val="22"/>
        </w:rPr>
        <w:tab/>
      </w:r>
      <w:r w:rsidRPr="006D23BB">
        <w:rPr>
          <w:rFonts w:ascii="Lato" w:hAnsi="Lato" w:cs="Arial"/>
          <w:b/>
          <w:bCs/>
          <w:sz w:val="22"/>
          <w:szCs w:val="22"/>
        </w:rPr>
        <w:t xml:space="preserve">Website: </w:t>
      </w:r>
      <w:hyperlink r:id="rId5" w:history="1">
        <w:r w:rsidRPr="006D23BB">
          <w:rPr>
            <w:rStyle w:val="Hyperlink"/>
            <w:rFonts w:ascii="Lato" w:hAnsi="Lato" w:cs="Arial"/>
            <w:b/>
            <w:bCs/>
            <w:sz w:val="22"/>
            <w:szCs w:val="22"/>
          </w:rPr>
          <w:t>www.rk-int.com</w:t>
        </w:r>
      </w:hyperlink>
    </w:p>
    <w:p w:rsidR="00376EAE" w:rsidRPr="00F7216B" w:rsidRDefault="00376EAE" w:rsidP="00A47EAF">
      <w:pPr>
        <w:tabs>
          <w:tab w:val="left" w:pos="1701"/>
        </w:tabs>
        <w:rPr>
          <w:rFonts w:ascii="Lato" w:hAnsi="Lato"/>
          <w:color w:val="44546A"/>
          <w:sz w:val="22"/>
          <w:szCs w:val="22"/>
        </w:rPr>
      </w:pPr>
    </w:p>
    <w:p w:rsidR="00376EAE" w:rsidRPr="00F7216B" w:rsidRDefault="00376EAE" w:rsidP="00A47EAF">
      <w:pPr>
        <w:tabs>
          <w:tab w:val="left" w:pos="1701"/>
        </w:tabs>
        <w:rPr>
          <w:rFonts w:ascii="Lato" w:hAnsi="Lato"/>
          <w:color w:val="44546A"/>
          <w:sz w:val="22"/>
          <w:szCs w:val="22"/>
        </w:rPr>
      </w:pPr>
    </w:p>
    <w:p w:rsidR="00A47EAF" w:rsidRPr="00376EAE" w:rsidRDefault="00A47EAF" w:rsidP="00376B30">
      <w:pPr>
        <w:tabs>
          <w:tab w:val="left" w:pos="1134"/>
          <w:tab w:val="left" w:pos="1701"/>
        </w:tabs>
        <w:rPr>
          <w:rFonts w:ascii="Lato" w:hAnsi="Lato"/>
          <w:b/>
          <w:color w:val="44546A"/>
          <w:sz w:val="28"/>
          <w:szCs w:val="22"/>
        </w:rPr>
      </w:pPr>
      <w:r w:rsidRPr="00376EAE">
        <w:rPr>
          <w:rFonts w:ascii="Lato" w:hAnsi="Lato"/>
          <w:b/>
          <w:color w:val="44546A"/>
          <w:sz w:val="28"/>
          <w:szCs w:val="22"/>
        </w:rPr>
        <w:t>Used</w:t>
      </w:r>
      <w:r w:rsidRPr="00376EAE">
        <w:rPr>
          <w:rFonts w:ascii="Lato" w:hAnsi="Lato"/>
          <w:b/>
          <w:color w:val="44546A"/>
          <w:sz w:val="28"/>
          <w:szCs w:val="22"/>
        </w:rPr>
        <w:tab/>
        <w:t>Colchester Student 2500 Gap Bed Centre Lathe</w:t>
      </w:r>
    </w:p>
    <w:p w:rsidR="00A47EAF" w:rsidRPr="00376EAE" w:rsidRDefault="00A47EAF" w:rsidP="00A47EAF">
      <w:pPr>
        <w:tabs>
          <w:tab w:val="left" w:pos="1080"/>
        </w:tabs>
        <w:rPr>
          <w:rFonts w:ascii="Lato" w:hAnsi="Lato"/>
          <w:b/>
          <w:color w:val="44546A"/>
          <w:sz w:val="22"/>
          <w:szCs w:val="22"/>
        </w:rPr>
      </w:pPr>
    </w:p>
    <w:p w:rsidR="00A47EAF" w:rsidRPr="00376EAE" w:rsidRDefault="00A47EAF" w:rsidP="00A47EAF">
      <w:pPr>
        <w:tabs>
          <w:tab w:val="left" w:pos="1080"/>
          <w:tab w:val="left" w:pos="5103"/>
        </w:tabs>
        <w:rPr>
          <w:rFonts w:ascii="Lato" w:hAnsi="Lato"/>
          <w:b/>
          <w:color w:val="44546A"/>
          <w:sz w:val="22"/>
          <w:szCs w:val="22"/>
        </w:rPr>
      </w:pPr>
      <w:r w:rsidRPr="00376EAE">
        <w:rPr>
          <w:rFonts w:ascii="Lato" w:hAnsi="Lato"/>
          <w:b/>
          <w:color w:val="44546A"/>
          <w:sz w:val="22"/>
          <w:szCs w:val="22"/>
        </w:rPr>
        <w:t>Serial Number:</w:t>
      </w:r>
      <w:r w:rsidRPr="00376EAE">
        <w:rPr>
          <w:rFonts w:ascii="Lato" w:hAnsi="Lato"/>
          <w:b/>
          <w:color w:val="44546A"/>
          <w:sz w:val="22"/>
          <w:szCs w:val="22"/>
        </w:rPr>
        <w:tab/>
      </w:r>
      <w:r w:rsidR="00C6483D">
        <w:rPr>
          <w:rFonts w:ascii="Lato" w:hAnsi="Lato"/>
          <w:b/>
          <w:color w:val="44546A"/>
          <w:sz w:val="22"/>
          <w:szCs w:val="22"/>
        </w:rPr>
        <w:t>307733</w:t>
      </w:r>
    </w:p>
    <w:p w:rsidR="00A47EAF" w:rsidRPr="00376EAE" w:rsidRDefault="00A47EAF" w:rsidP="00A47EAF">
      <w:pPr>
        <w:tabs>
          <w:tab w:val="left" w:pos="1080"/>
          <w:tab w:val="left" w:pos="5103"/>
        </w:tabs>
        <w:rPr>
          <w:rFonts w:ascii="Lato" w:hAnsi="Lato"/>
          <w:b/>
          <w:color w:val="44546A"/>
          <w:sz w:val="22"/>
          <w:szCs w:val="22"/>
        </w:rPr>
      </w:pPr>
      <w:r w:rsidRPr="00376EAE">
        <w:rPr>
          <w:rFonts w:ascii="Lato" w:hAnsi="Lato"/>
          <w:b/>
          <w:color w:val="44546A"/>
          <w:sz w:val="22"/>
          <w:szCs w:val="22"/>
        </w:rPr>
        <w:t>Year of Manufacture:</w:t>
      </w:r>
      <w:r w:rsidRPr="00376EAE">
        <w:rPr>
          <w:rFonts w:ascii="Lato" w:hAnsi="Lato"/>
          <w:b/>
          <w:color w:val="44546A"/>
          <w:sz w:val="22"/>
          <w:szCs w:val="22"/>
        </w:rPr>
        <w:tab/>
      </w:r>
      <w:r w:rsidR="00376B30">
        <w:rPr>
          <w:rFonts w:ascii="Lato" w:hAnsi="Lato"/>
          <w:b/>
          <w:color w:val="44546A"/>
          <w:sz w:val="22"/>
          <w:szCs w:val="22"/>
        </w:rPr>
        <w:t>2009</w:t>
      </w:r>
    </w:p>
    <w:p w:rsidR="00376EAE" w:rsidRDefault="00376EAE" w:rsidP="00A47EAF">
      <w:pPr>
        <w:rPr>
          <w:rFonts w:ascii="Lato" w:hAnsi="Lato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3458"/>
      </w:tblGrid>
      <w:tr w:rsidR="00FD7009" w:rsidRPr="00376EAE" w:rsidTr="00685D59">
        <w:tc>
          <w:tcPr>
            <w:tcW w:w="5070" w:type="dxa"/>
            <w:shd w:val="clear" w:color="auto" w:fill="DEEAF6" w:themeFill="accent1" w:themeFillTint="33"/>
          </w:tcPr>
          <w:p w:rsidR="00FD7009" w:rsidRPr="00376EAE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376EAE">
              <w:rPr>
                <w:rFonts w:ascii="Lato" w:hAnsi="Lato"/>
                <w:b/>
                <w:color w:val="44546A"/>
                <w:sz w:val="22"/>
                <w:szCs w:val="22"/>
              </w:rPr>
              <w:t>MACHINE SPECIFICATION</w:t>
            </w:r>
          </w:p>
        </w:tc>
        <w:tc>
          <w:tcPr>
            <w:tcW w:w="3458" w:type="dxa"/>
            <w:shd w:val="clear" w:color="auto" w:fill="DEEAF6" w:themeFill="accent1" w:themeFillTint="33"/>
          </w:tcPr>
          <w:p w:rsidR="00FD7009" w:rsidRPr="00376EAE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b/>
                <w:color w:val="44546A"/>
                <w:sz w:val="22"/>
                <w:szCs w:val="22"/>
              </w:rPr>
            </w:pPr>
          </w:p>
        </w:tc>
      </w:tr>
      <w:tr w:rsidR="00FD7009" w:rsidRPr="00FD7009" w:rsidTr="00FD7009">
        <w:tc>
          <w:tcPr>
            <w:tcW w:w="5070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FD7009">
              <w:rPr>
                <w:rFonts w:ascii="Lato" w:hAnsi="Lato"/>
                <w:sz w:val="22"/>
                <w:szCs w:val="22"/>
              </w:rPr>
              <w:t>Swing</w:t>
            </w:r>
          </w:p>
        </w:tc>
        <w:tc>
          <w:tcPr>
            <w:tcW w:w="3458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 w:rsidRPr="00FD7009">
              <w:rPr>
                <w:rFonts w:ascii="Lato" w:hAnsi="Lato"/>
                <w:sz w:val="22"/>
                <w:szCs w:val="22"/>
              </w:rPr>
              <w:t>330mm</w:t>
            </w:r>
          </w:p>
        </w:tc>
      </w:tr>
      <w:tr w:rsidR="00FD7009" w:rsidRPr="00FD7009" w:rsidTr="00FD7009">
        <w:tc>
          <w:tcPr>
            <w:tcW w:w="5070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Swing in the gap</w:t>
            </w:r>
          </w:p>
        </w:tc>
        <w:tc>
          <w:tcPr>
            <w:tcW w:w="3458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450mm</w:t>
            </w:r>
          </w:p>
        </w:tc>
      </w:tr>
      <w:tr w:rsidR="00FD7009" w:rsidRPr="00FD7009" w:rsidTr="00FD7009">
        <w:tc>
          <w:tcPr>
            <w:tcW w:w="5070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Swing over the cross slide</w:t>
            </w:r>
          </w:p>
        </w:tc>
        <w:tc>
          <w:tcPr>
            <w:tcW w:w="3458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210mm</w:t>
            </w:r>
          </w:p>
        </w:tc>
      </w:tr>
      <w:tr w:rsidR="00FD7009" w:rsidRPr="00FD7009" w:rsidTr="00FD7009">
        <w:tc>
          <w:tcPr>
            <w:tcW w:w="5070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Centre height</w:t>
            </w:r>
          </w:p>
        </w:tc>
        <w:tc>
          <w:tcPr>
            <w:tcW w:w="3458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167mm</w:t>
            </w:r>
          </w:p>
        </w:tc>
      </w:tr>
      <w:tr w:rsidR="00FD7009" w:rsidRPr="00FD7009" w:rsidTr="00FD7009">
        <w:tc>
          <w:tcPr>
            <w:tcW w:w="5070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Distance between centres </w:t>
            </w:r>
          </w:p>
        </w:tc>
        <w:tc>
          <w:tcPr>
            <w:tcW w:w="3458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635mm</w:t>
            </w:r>
          </w:p>
        </w:tc>
      </w:tr>
      <w:tr w:rsidR="00FD7009" w:rsidRPr="00FD7009" w:rsidTr="00FD7009">
        <w:tc>
          <w:tcPr>
            <w:tcW w:w="5070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Main motor</w:t>
            </w:r>
          </w:p>
        </w:tc>
        <w:tc>
          <w:tcPr>
            <w:tcW w:w="3458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2.2kW</w:t>
            </w:r>
          </w:p>
        </w:tc>
      </w:tr>
      <w:tr w:rsidR="00FD7009" w:rsidRPr="00FD7009" w:rsidTr="00FD7009">
        <w:tc>
          <w:tcPr>
            <w:tcW w:w="5070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Tailstock quill stroke</w:t>
            </w:r>
          </w:p>
        </w:tc>
        <w:tc>
          <w:tcPr>
            <w:tcW w:w="3458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110mm</w:t>
            </w:r>
          </w:p>
        </w:tc>
      </w:tr>
      <w:tr w:rsidR="00FD7009" w:rsidRPr="00FD7009" w:rsidTr="00FD7009">
        <w:tc>
          <w:tcPr>
            <w:tcW w:w="5070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Tailstock taper</w:t>
            </w:r>
          </w:p>
        </w:tc>
        <w:tc>
          <w:tcPr>
            <w:tcW w:w="3458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MT#3</w:t>
            </w:r>
          </w:p>
        </w:tc>
      </w:tr>
      <w:tr w:rsidR="00FD7009" w:rsidRPr="00FD7009" w:rsidTr="00FD7009">
        <w:tc>
          <w:tcPr>
            <w:tcW w:w="5070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Spindle bore</w:t>
            </w:r>
          </w:p>
        </w:tc>
        <w:tc>
          <w:tcPr>
            <w:tcW w:w="3458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38mm</w:t>
            </w:r>
          </w:p>
        </w:tc>
      </w:tr>
      <w:tr w:rsidR="00FD7009" w:rsidRPr="00FD7009" w:rsidTr="00FD7009">
        <w:tc>
          <w:tcPr>
            <w:tcW w:w="5070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Spindle nose</w:t>
            </w:r>
          </w:p>
        </w:tc>
        <w:tc>
          <w:tcPr>
            <w:tcW w:w="3458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D1-4</w:t>
            </w:r>
          </w:p>
        </w:tc>
      </w:tr>
      <w:tr w:rsidR="00FD7009" w:rsidRPr="00FD7009" w:rsidTr="00FD7009">
        <w:tc>
          <w:tcPr>
            <w:tcW w:w="5070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Spindle speed</w:t>
            </w:r>
          </w:p>
        </w:tc>
        <w:tc>
          <w:tcPr>
            <w:tcW w:w="3458" w:type="dxa"/>
            <w:shd w:val="clear" w:color="auto" w:fill="auto"/>
          </w:tcPr>
          <w:p w:rsidR="00FD7009" w:rsidRP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40 – 2500rpm</w:t>
            </w:r>
          </w:p>
        </w:tc>
      </w:tr>
      <w:tr w:rsidR="00FD7009" w:rsidRPr="00FD7009" w:rsidTr="00FD7009">
        <w:tc>
          <w:tcPr>
            <w:tcW w:w="5070" w:type="dxa"/>
            <w:shd w:val="clear" w:color="auto" w:fill="auto"/>
          </w:tcPr>
          <w:p w:rsid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Machine dimensions</w:t>
            </w:r>
          </w:p>
        </w:tc>
        <w:tc>
          <w:tcPr>
            <w:tcW w:w="3458" w:type="dxa"/>
            <w:shd w:val="clear" w:color="auto" w:fill="auto"/>
          </w:tcPr>
          <w:p w:rsid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1.9m x 0.9m x 1.35m</w:t>
            </w:r>
          </w:p>
        </w:tc>
      </w:tr>
      <w:tr w:rsidR="00FD7009" w:rsidRPr="00FD7009" w:rsidTr="00FD7009">
        <w:tc>
          <w:tcPr>
            <w:tcW w:w="5070" w:type="dxa"/>
            <w:shd w:val="clear" w:color="auto" w:fill="auto"/>
          </w:tcPr>
          <w:p w:rsid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Machine weight</w:t>
            </w:r>
          </w:p>
        </w:tc>
        <w:tc>
          <w:tcPr>
            <w:tcW w:w="3458" w:type="dxa"/>
            <w:shd w:val="clear" w:color="auto" w:fill="auto"/>
          </w:tcPr>
          <w:p w:rsidR="00FD7009" w:rsidRDefault="00FD7009" w:rsidP="00685D59">
            <w:pPr>
              <w:tabs>
                <w:tab w:val="left" w:pos="1080"/>
                <w:tab w:val="left" w:pos="5040"/>
              </w:tabs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583kgs</w:t>
            </w:r>
          </w:p>
        </w:tc>
      </w:tr>
    </w:tbl>
    <w:p w:rsidR="00FD7009" w:rsidRDefault="00FD7009" w:rsidP="00A47EAF">
      <w:pPr>
        <w:rPr>
          <w:rFonts w:ascii="Lato" w:hAnsi="Lato"/>
          <w:sz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8"/>
      </w:tblGrid>
      <w:tr w:rsidR="00FD7009" w:rsidRPr="00376EAE" w:rsidTr="00685D59">
        <w:tc>
          <w:tcPr>
            <w:tcW w:w="8528" w:type="dxa"/>
            <w:shd w:val="clear" w:color="auto" w:fill="DEEAF6" w:themeFill="accent1" w:themeFillTint="33"/>
          </w:tcPr>
          <w:p w:rsidR="00FD7009" w:rsidRPr="00376EAE" w:rsidRDefault="00FD7009" w:rsidP="00685D59">
            <w:pPr>
              <w:rPr>
                <w:rFonts w:ascii="Lato" w:hAnsi="Lato"/>
                <w:b/>
                <w:color w:val="44546A"/>
                <w:sz w:val="22"/>
                <w:szCs w:val="22"/>
              </w:rPr>
            </w:pPr>
            <w:r w:rsidRPr="00376EAE">
              <w:rPr>
                <w:rFonts w:ascii="Lato" w:hAnsi="Lato"/>
                <w:b/>
                <w:color w:val="44546A"/>
                <w:sz w:val="22"/>
                <w:szCs w:val="22"/>
              </w:rPr>
              <w:t>Machine equipped with</w:t>
            </w:r>
          </w:p>
        </w:tc>
      </w:tr>
      <w:tr w:rsidR="00FD7009" w:rsidRPr="00FD7009" w:rsidTr="00FD7009">
        <w:tc>
          <w:tcPr>
            <w:tcW w:w="8528" w:type="dxa"/>
            <w:shd w:val="clear" w:color="auto" w:fill="FFFFFF" w:themeFill="background1"/>
          </w:tcPr>
          <w:p w:rsidR="00FD7009" w:rsidRPr="00FD7009" w:rsidRDefault="00FD7009" w:rsidP="00685D59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Tailstock</w:t>
            </w:r>
          </w:p>
        </w:tc>
      </w:tr>
      <w:tr w:rsidR="00FD7009" w:rsidRPr="00FD7009" w:rsidTr="00FD7009">
        <w:tc>
          <w:tcPr>
            <w:tcW w:w="8528" w:type="dxa"/>
            <w:shd w:val="clear" w:color="auto" w:fill="FFFFFF" w:themeFill="background1"/>
          </w:tcPr>
          <w:p w:rsidR="00FD7009" w:rsidRDefault="00FD7009" w:rsidP="00685D59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3 jaw chuck</w:t>
            </w:r>
          </w:p>
        </w:tc>
      </w:tr>
      <w:tr w:rsidR="00FD7009" w:rsidRPr="00FD7009" w:rsidTr="00FD7009">
        <w:tc>
          <w:tcPr>
            <w:tcW w:w="8528" w:type="dxa"/>
            <w:shd w:val="clear" w:color="auto" w:fill="FFFFFF" w:themeFill="background1"/>
          </w:tcPr>
          <w:p w:rsidR="00FD7009" w:rsidRDefault="00FD7009" w:rsidP="00685D59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Quick change </w:t>
            </w:r>
            <w:proofErr w:type="spellStart"/>
            <w:r>
              <w:rPr>
                <w:rFonts w:ascii="Lato" w:hAnsi="Lato"/>
                <w:sz w:val="22"/>
                <w:szCs w:val="22"/>
              </w:rPr>
              <w:t>toolpost</w:t>
            </w:r>
            <w:proofErr w:type="spellEnd"/>
          </w:p>
        </w:tc>
      </w:tr>
      <w:tr w:rsidR="00FD7009" w:rsidRPr="00FD7009" w:rsidTr="00FD7009">
        <w:tc>
          <w:tcPr>
            <w:tcW w:w="8528" w:type="dxa"/>
            <w:shd w:val="clear" w:color="auto" w:fill="FFFFFF" w:themeFill="background1"/>
          </w:tcPr>
          <w:p w:rsidR="00FD7009" w:rsidRDefault="00FD7009" w:rsidP="00685D59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Coolant</w:t>
            </w:r>
          </w:p>
        </w:tc>
      </w:tr>
      <w:tr w:rsidR="00FD7009" w:rsidRPr="00FD7009" w:rsidTr="00FD7009">
        <w:tc>
          <w:tcPr>
            <w:tcW w:w="8528" w:type="dxa"/>
            <w:shd w:val="clear" w:color="auto" w:fill="FFFFFF" w:themeFill="background1"/>
          </w:tcPr>
          <w:p w:rsidR="00FD7009" w:rsidRDefault="00FD7009" w:rsidP="00685D59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 xml:space="preserve">Single position &amp; turret </w:t>
            </w:r>
            <w:proofErr w:type="spellStart"/>
            <w:r>
              <w:rPr>
                <w:rFonts w:ascii="Lato" w:hAnsi="Lato"/>
                <w:sz w:val="22"/>
                <w:szCs w:val="22"/>
              </w:rPr>
              <w:t>bedstop</w:t>
            </w:r>
            <w:proofErr w:type="spellEnd"/>
          </w:p>
        </w:tc>
      </w:tr>
      <w:tr w:rsidR="00FD7009" w:rsidRPr="00FD7009" w:rsidTr="00FD7009">
        <w:tc>
          <w:tcPr>
            <w:tcW w:w="8528" w:type="dxa"/>
            <w:shd w:val="clear" w:color="auto" w:fill="FFFFFF" w:themeFill="background1"/>
          </w:tcPr>
          <w:p w:rsidR="00FD7009" w:rsidRDefault="00FD7009" w:rsidP="00685D59">
            <w:pPr>
              <w:rPr>
                <w:rFonts w:ascii="Lato" w:hAnsi="Lato"/>
                <w:sz w:val="22"/>
                <w:szCs w:val="22"/>
              </w:rPr>
            </w:pPr>
            <w:r>
              <w:rPr>
                <w:rFonts w:ascii="Lato" w:hAnsi="Lato"/>
                <w:sz w:val="22"/>
                <w:szCs w:val="22"/>
              </w:rPr>
              <w:t>Thread dial indicator</w:t>
            </w:r>
          </w:p>
        </w:tc>
      </w:tr>
    </w:tbl>
    <w:p w:rsidR="00FD7009" w:rsidRPr="00FD7009" w:rsidRDefault="00FD7009" w:rsidP="00A47EAF">
      <w:pPr>
        <w:rPr>
          <w:rFonts w:ascii="Lato" w:hAnsi="Lato"/>
          <w:sz w:val="22"/>
        </w:rPr>
      </w:pPr>
    </w:p>
    <w:p w:rsidR="00A47EAF" w:rsidRPr="00376EAE" w:rsidRDefault="00A47EAF" w:rsidP="00A47EAF">
      <w:pPr>
        <w:rPr>
          <w:rFonts w:ascii="Lato" w:hAnsi="Lato"/>
          <w:color w:val="333399"/>
          <w:sz w:val="22"/>
          <w:szCs w:val="22"/>
        </w:rPr>
      </w:pPr>
    </w:p>
    <w:p w:rsidR="003C4BAA" w:rsidRPr="003C4BAA" w:rsidRDefault="003C4BAA" w:rsidP="003C4BAA">
      <w:pPr>
        <w:tabs>
          <w:tab w:val="left" w:pos="1134"/>
          <w:tab w:val="left" w:pos="5387"/>
        </w:tabs>
        <w:rPr>
          <w:rFonts w:ascii="Lato" w:hAnsi="Lato"/>
          <w:sz w:val="22"/>
          <w:szCs w:val="22"/>
        </w:rPr>
      </w:pPr>
      <w:bookmarkStart w:id="0" w:name="_GoBack"/>
      <w:bookmarkEnd w:id="0"/>
      <w:r w:rsidRPr="003C4BAA">
        <w:rPr>
          <w:rFonts w:ascii="Lato" w:hAnsi="Lato"/>
          <w:sz w:val="22"/>
          <w:szCs w:val="22"/>
        </w:rPr>
        <w:t>NB:</w:t>
      </w:r>
      <w:r w:rsidRPr="003C4BAA">
        <w:rPr>
          <w:rFonts w:ascii="Lato" w:hAnsi="Lato"/>
          <w:sz w:val="22"/>
          <w:szCs w:val="22"/>
        </w:rPr>
        <w:tab/>
        <w:t>Ex College Machine</w:t>
      </w:r>
    </w:p>
    <w:p w:rsidR="00376EAE" w:rsidRPr="00376EAE" w:rsidRDefault="00376EAE" w:rsidP="003C4BAA">
      <w:pPr>
        <w:rPr>
          <w:rFonts w:ascii="Lato" w:hAnsi="Lato"/>
          <w:b/>
          <w:sz w:val="22"/>
          <w:szCs w:val="22"/>
        </w:rPr>
      </w:pPr>
    </w:p>
    <w:sectPr w:rsidR="00376EAE" w:rsidRPr="00376EAE" w:rsidSect="00376EAE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00"/>
    <w:family w:val="swiss"/>
    <w:pitch w:val="variable"/>
    <w:sig w:usb0="00000003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EAF"/>
    <w:rsid w:val="00002E1C"/>
    <w:rsid w:val="000430CA"/>
    <w:rsid w:val="00062DD0"/>
    <w:rsid w:val="00087D47"/>
    <w:rsid w:val="000C5B43"/>
    <w:rsid w:val="000E0E97"/>
    <w:rsid w:val="000E466E"/>
    <w:rsid w:val="0012715F"/>
    <w:rsid w:val="0013163E"/>
    <w:rsid w:val="0013219E"/>
    <w:rsid w:val="0016763B"/>
    <w:rsid w:val="00190FF9"/>
    <w:rsid w:val="001937DD"/>
    <w:rsid w:val="001B3E5F"/>
    <w:rsid w:val="001D65DF"/>
    <w:rsid w:val="001F550B"/>
    <w:rsid w:val="001F6A5B"/>
    <w:rsid w:val="00243B02"/>
    <w:rsid w:val="00260BFD"/>
    <w:rsid w:val="002A3D0B"/>
    <w:rsid w:val="002B607E"/>
    <w:rsid w:val="002D4E01"/>
    <w:rsid w:val="002D7C30"/>
    <w:rsid w:val="00301823"/>
    <w:rsid w:val="00325CDF"/>
    <w:rsid w:val="0032624F"/>
    <w:rsid w:val="003276D7"/>
    <w:rsid w:val="003448A3"/>
    <w:rsid w:val="00353DB0"/>
    <w:rsid w:val="00376B30"/>
    <w:rsid w:val="00376EAE"/>
    <w:rsid w:val="003B1873"/>
    <w:rsid w:val="003C0E15"/>
    <w:rsid w:val="003C4BAA"/>
    <w:rsid w:val="004326D2"/>
    <w:rsid w:val="004716C1"/>
    <w:rsid w:val="00495175"/>
    <w:rsid w:val="004F125D"/>
    <w:rsid w:val="004F608A"/>
    <w:rsid w:val="00524B6B"/>
    <w:rsid w:val="00580ADC"/>
    <w:rsid w:val="00585DA8"/>
    <w:rsid w:val="00585E45"/>
    <w:rsid w:val="005A1461"/>
    <w:rsid w:val="005B468E"/>
    <w:rsid w:val="005E7F64"/>
    <w:rsid w:val="006659B5"/>
    <w:rsid w:val="006E0D2D"/>
    <w:rsid w:val="006E3D7D"/>
    <w:rsid w:val="00746914"/>
    <w:rsid w:val="00751EDD"/>
    <w:rsid w:val="00754B2A"/>
    <w:rsid w:val="0078634B"/>
    <w:rsid w:val="007A63E2"/>
    <w:rsid w:val="00881132"/>
    <w:rsid w:val="008B129D"/>
    <w:rsid w:val="008D3E24"/>
    <w:rsid w:val="00946E3A"/>
    <w:rsid w:val="009D27C3"/>
    <w:rsid w:val="009E6E84"/>
    <w:rsid w:val="009F11EF"/>
    <w:rsid w:val="00A31D0F"/>
    <w:rsid w:val="00A37714"/>
    <w:rsid w:val="00A4668E"/>
    <w:rsid w:val="00A47EAF"/>
    <w:rsid w:val="00A60DF7"/>
    <w:rsid w:val="00A60F8A"/>
    <w:rsid w:val="00A65893"/>
    <w:rsid w:val="00AE392B"/>
    <w:rsid w:val="00B01834"/>
    <w:rsid w:val="00B02A0F"/>
    <w:rsid w:val="00B73387"/>
    <w:rsid w:val="00BD5FB5"/>
    <w:rsid w:val="00BE4FAE"/>
    <w:rsid w:val="00C11547"/>
    <w:rsid w:val="00C12D30"/>
    <w:rsid w:val="00C13776"/>
    <w:rsid w:val="00C249BC"/>
    <w:rsid w:val="00C30FBE"/>
    <w:rsid w:val="00C6483D"/>
    <w:rsid w:val="00CC5AF2"/>
    <w:rsid w:val="00CC7A44"/>
    <w:rsid w:val="00CE074F"/>
    <w:rsid w:val="00D80B81"/>
    <w:rsid w:val="00D9077D"/>
    <w:rsid w:val="00DB758A"/>
    <w:rsid w:val="00E57ED0"/>
    <w:rsid w:val="00E61F67"/>
    <w:rsid w:val="00E62A33"/>
    <w:rsid w:val="00EB6213"/>
    <w:rsid w:val="00F7216B"/>
    <w:rsid w:val="00F950CF"/>
    <w:rsid w:val="00FC0A07"/>
    <w:rsid w:val="00FD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3F738"/>
  <w15:chartTrackingRefBased/>
  <w15:docId w15:val="{D8B04133-EAEA-4CA4-A013-FF2C845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4BAA"/>
    <w:pPr>
      <w:spacing w:after="0" w:line="240" w:lineRule="auto"/>
    </w:pPr>
    <w:rPr>
      <w:rFonts w:ascii="Albertus Medium" w:eastAsia="Times New Roman" w:hAnsi="Albertus Medium" w:cs="Times New Roman"/>
      <w:sz w:val="24"/>
      <w:szCs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F7216B"/>
    <w:pPr>
      <w:keepNext/>
      <w:tabs>
        <w:tab w:val="left" w:pos="993"/>
      </w:tabs>
      <w:outlineLvl w:val="2"/>
    </w:pPr>
    <w:rPr>
      <w:rFonts w:ascii="Albertus Extra Bold" w:hAnsi="Albertus Extra Bold"/>
      <w:sz w:val="28"/>
      <w:szCs w:val="20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EB6213"/>
    <w:pPr>
      <w:keepNext/>
      <w:outlineLvl w:val="5"/>
    </w:pPr>
    <w:rPr>
      <w:sz w:val="3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EB6213"/>
    <w:pPr>
      <w:keepNext/>
      <w:outlineLvl w:val="6"/>
    </w:pPr>
    <w:rPr>
      <w:rFonts w:ascii="Albertus Extra Bold" w:hAnsi="Albertus Extra Bold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EB6213"/>
    <w:rPr>
      <w:rFonts w:ascii="Albertus Medium" w:eastAsia="Times New Roman" w:hAnsi="Albertus Medium" w:cs="Times New Roman"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EB6213"/>
    <w:rPr>
      <w:rFonts w:ascii="Albertus Extra Bold" w:eastAsia="Times New Roman" w:hAnsi="Albertus Extra Bold" w:cs="Times New Roman"/>
      <w:sz w:val="28"/>
      <w:szCs w:val="20"/>
    </w:rPr>
  </w:style>
  <w:style w:type="character" w:styleId="Hyperlink">
    <w:name w:val="Hyperlink"/>
    <w:basedOn w:val="DefaultParagraphFont"/>
    <w:uiPriority w:val="99"/>
    <w:rsid w:val="00EB62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2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213"/>
    <w:rPr>
      <w:rFonts w:ascii="Segoe UI" w:eastAsia="Times New Roman" w:hAnsi="Segoe UI" w:cs="Segoe UI"/>
      <w:sz w:val="18"/>
      <w:szCs w:val="18"/>
      <w:lang w:eastAsia="en-GB"/>
    </w:rPr>
  </w:style>
  <w:style w:type="character" w:customStyle="1" w:styleId="Heading3Char">
    <w:name w:val="Heading 3 Char"/>
    <w:basedOn w:val="DefaultParagraphFont"/>
    <w:link w:val="Heading3"/>
    <w:rsid w:val="00F7216B"/>
    <w:rPr>
      <w:rFonts w:ascii="Albertus Extra Bold" w:eastAsia="Times New Roman" w:hAnsi="Albertus Extra Bold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k-int.com/" TargetMode="External"/><Relationship Id="rId4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9</cp:revision>
  <cp:lastPrinted>2022-11-30T12:50:00Z</cp:lastPrinted>
  <dcterms:created xsi:type="dcterms:W3CDTF">2014-11-17T08:56:00Z</dcterms:created>
  <dcterms:modified xsi:type="dcterms:W3CDTF">2022-11-30T12:57:00Z</dcterms:modified>
</cp:coreProperties>
</file>